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53" w:rsidRDefault="00240D53" w:rsidP="0017762D">
      <w:pPr>
        <w:rPr>
          <w:sz w:val="28"/>
        </w:rPr>
      </w:pPr>
    </w:p>
    <w:p w:rsidR="00240D53" w:rsidRPr="0017762D" w:rsidRDefault="00240D53" w:rsidP="00177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62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40D53" w:rsidRPr="0017762D" w:rsidRDefault="00240D53" w:rsidP="00177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62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7762D" w:rsidRPr="0017762D">
        <w:rPr>
          <w:rFonts w:ascii="Times New Roman" w:hAnsi="Times New Roman" w:cs="Times New Roman"/>
          <w:b/>
          <w:bCs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240D53" w:rsidRPr="0017762D" w:rsidRDefault="00240D53" w:rsidP="00177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2D">
        <w:rPr>
          <w:rFonts w:ascii="Times New Roman" w:hAnsi="Times New Roman" w:cs="Times New Roman"/>
          <w:b/>
          <w:sz w:val="28"/>
          <w:szCs w:val="28"/>
        </w:rPr>
        <w:t>ОКТЯБРЬСКОГО РАЙОНА КУРСКОЙ ОБЛАСТИ</w:t>
      </w:r>
    </w:p>
    <w:p w:rsidR="0017762D" w:rsidRDefault="0017762D" w:rsidP="00177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62D" w:rsidRDefault="0017762D" w:rsidP="00177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7762D" w:rsidRDefault="0017762D" w:rsidP="00177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62D" w:rsidRDefault="0017762D" w:rsidP="00177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62D" w:rsidRDefault="00384625" w:rsidP="001776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15.10.2019   №105</w:t>
      </w:r>
    </w:p>
    <w:p w:rsidR="0017762D" w:rsidRDefault="0017762D" w:rsidP="00177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Курская область, 307206, д. Плотава</w:t>
      </w:r>
    </w:p>
    <w:p w:rsidR="00240D53" w:rsidRPr="0017762D" w:rsidRDefault="00240D53" w:rsidP="00177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D53" w:rsidRPr="0017762D" w:rsidRDefault="00240D53" w:rsidP="0017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О размещении и наполнении подразделов, посвященных</w:t>
      </w:r>
    </w:p>
    <w:p w:rsidR="00240D53" w:rsidRPr="0017762D" w:rsidRDefault="00240D53" w:rsidP="0017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вопросам противодействия коррупции, официального сайта</w:t>
      </w:r>
    </w:p>
    <w:p w:rsidR="00240D53" w:rsidRPr="0017762D" w:rsidRDefault="00240D53" w:rsidP="0017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7762D" w:rsidRPr="0017762D">
        <w:rPr>
          <w:rFonts w:ascii="Times New Roman" w:hAnsi="Times New Roman" w:cs="Times New Roman"/>
          <w:sz w:val="28"/>
          <w:szCs w:val="28"/>
        </w:rPr>
        <w:t>Плотавский сельсовет</w:t>
      </w:r>
      <w:r w:rsidRPr="0017762D">
        <w:rPr>
          <w:rFonts w:ascii="Times New Roman" w:hAnsi="Times New Roman" w:cs="Times New Roman"/>
          <w:sz w:val="28"/>
          <w:szCs w:val="28"/>
        </w:rPr>
        <w:t>»</w:t>
      </w:r>
    </w:p>
    <w:p w:rsidR="00240D53" w:rsidRPr="0017762D" w:rsidRDefault="0017762D" w:rsidP="0017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="00240D53" w:rsidRPr="0017762D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40D53" w:rsidRPr="0017762D" w:rsidRDefault="00240D53" w:rsidP="0017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240D53" w:rsidRPr="0017762D" w:rsidRDefault="00240D53" w:rsidP="0017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D53" w:rsidRPr="0017762D" w:rsidRDefault="00240D53" w:rsidP="00177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1776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762D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</w:t>
      </w:r>
      <w:hyperlink r:id="rId5" w:history="1">
        <w:r w:rsidRPr="0017762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7762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г. № 613 «Вопросы противодействия </w:t>
      </w:r>
      <w:proofErr w:type="gramStart"/>
      <w:r w:rsidRPr="0017762D">
        <w:rPr>
          <w:rFonts w:ascii="Times New Roman" w:hAnsi="Times New Roman" w:cs="Times New Roman"/>
          <w:sz w:val="28"/>
          <w:szCs w:val="28"/>
        </w:rPr>
        <w:t>коррупции», постановлением Администрации Курской области от 19.02.2019 №104-па «О размещении и наполнении подразделов, посвященных вопросам противодействия коррупции, официального сайта Администрации Курской области в информационно-телекоммуникационной сети «Интернет»» и в целях совершенствования системы информирования о мерах по противодействию коррупции, обеспечения единого подхода к размещению и наполнению подразделов официального сайта муниципального образования  «</w:t>
      </w:r>
      <w:r w:rsidR="0017762D" w:rsidRPr="0017762D">
        <w:rPr>
          <w:rFonts w:ascii="Times New Roman" w:hAnsi="Times New Roman" w:cs="Times New Roman"/>
          <w:sz w:val="28"/>
          <w:szCs w:val="28"/>
        </w:rPr>
        <w:t>Плотавский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сельсовет» Октябрьского района Курской области в информационно-телекоммуникационной сети «Интернет» информацией</w:t>
      </w:r>
      <w:proofErr w:type="gramEnd"/>
      <w:r w:rsidRPr="0017762D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коррупции, Администрация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 ПОСТАНОВЛЯЕТ: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115" w:history="1">
        <w:r w:rsidRPr="0017762D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17762D">
        <w:rPr>
          <w:rFonts w:ascii="Times New Roman" w:hAnsi="Times New Roman" w:cs="Times New Roman"/>
          <w:sz w:val="28"/>
          <w:szCs w:val="28"/>
        </w:rPr>
        <w:t xml:space="preserve"> к размещению и наполнению подраздела «Противодействие коррупции» официального сайта муниципального образования «</w:t>
      </w:r>
      <w:r w:rsidR="0017762D" w:rsidRPr="0017762D">
        <w:rPr>
          <w:rFonts w:ascii="Times New Roman" w:hAnsi="Times New Roman" w:cs="Times New Roman"/>
          <w:sz w:val="28"/>
          <w:szCs w:val="28"/>
        </w:rPr>
        <w:t>Плотавский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сельсовет» Октябрьского района Курской области в информационно-телекоммуникационной сети «Интернет».</w:t>
      </w:r>
    </w:p>
    <w:p w:rsidR="0017762D" w:rsidRPr="0017762D" w:rsidRDefault="0017762D" w:rsidP="0017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77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762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17762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17762D">
        <w:rPr>
          <w:rFonts w:ascii="Times New Roman" w:hAnsi="Times New Roman" w:cs="Times New Roman"/>
          <w:sz w:val="28"/>
          <w:szCs w:val="28"/>
        </w:rPr>
        <w:t xml:space="preserve"> Плотавского сельсовета в сети Интернет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plotavss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76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.</w:t>
      </w:r>
    </w:p>
    <w:p w:rsidR="00240D53" w:rsidRPr="0017762D" w:rsidRDefault="00240D53" w:rsidP="001776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62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7762D">
        <w:rPr>
          <w:rFonts w:ascii="Times New Roman" w:hAnsi="Times New Roman" w:cs="Times New Roman"/>
          <w:color w:val="000000"/>
          <w:sz w:val="28"/>
          <w:szCs w:val="28"/>
        </w:rPr>
        <w:t>Контро</w:t>
      </w:r>
      <w:r w:rsidR="00FB660B">
        <w:rPr>
          <w:rFonts w:ascii="Times New Roman" w:hAnsi="Times New Roman" w:cs="Times New Roman"/>
          <w:color w:val="000000"/>
          <w:sz w:val="28"/>
          <w:szCs w:val="28"/>
        </w:rPr>
        <w:t>ль за</w:t>
      </w:r>
      <w:proofErr w:type="gramEnd"/>
      <w:r w:rsidR="00FB660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</w:t>
      </w:r>
      <w:r w:rsidRPr="0017762D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240D53" w:rsidRPr="0017762D" w:rsidRDefault="00240D53" w:rsidP="00FB6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62D" w:rsidRDefault="0017762D" w:rsidP="0017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40D53" w:rsidRPr="0017762D">
        <w:rPr>
          <w:rFonts w:ascii="Times New Roman" w:hAnsi="Times New Roman" w:cs="Times New Roman"/>
          <w:sz w:val="28"/>
          <w:szCs w:val="28"/>
        </w:rPr>
        <w:t xml:space="preserve"> </w:t>
      </w:r>
      <w:r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="00240D53" w:rsidRPr="0017762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40D53" w:rsidRPr="0017762D" w:rsidRDefault="00240D53" w:rsidP="0017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Октябрьского района     </w:t>
      </w:r>
      <w:r w:rsidR="001776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Л.А. </w:t>
      </w:r>
      <w:proofErr w:type="gramStart"/>
      <w:r w:rsidR="0017762D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Pr="001776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="00177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53" w:rsidRPr="0017762D" w:rsidRDefault="00240D53" w:rsidP="001776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D53" w:rsidRPr="0017762D" w:rsidRDefault="00240D53" w:rsidP="001776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Утверждены</w:t>
      </w:r>
    </w:p>
    <w:p w:rsidR="0017762D" w:rsidRDefault="0017762D" w:rsidP="001776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0D53" w:rsidRPr="0017762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Pr="00177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53" w:rsidRPr="0017762D" w:rsidRDefault="0017762D" w:rsidP="001776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Плотавского</w:t>
      </w:r>
      <w:r w:rsidR="00240D53" w:rsidRPr="0017762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40D53" w:rsidRPr="0017762D" w:rsidRDefault="00240D53" w:rsidP="001776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Октябрьского  района  </w:t>
      </w:r>
    </w:p>
    <w:p w:rsidR="00240D53" w:rsidRPr="0017762D" w:rsidRDefault="00240D53" w:rsidP="001776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от 15.10.2019 № </w:t>
      </w:r>
      <w:r w:rsidR="007A3E57">
        <w:rPr>
          <w:rFonts w:ascii="Times New Roman" w:hAnsi="Times New Roman" w:cs="Times New Roman"/>
          <w:sz w:val="28"/>
          <w:szCs w:val="28"/>
        </w:rPr>
        <w:t>105</w:t>
      </w:r>
    </w:p>
    <w:p w:rsidR="00240D53" w:rsidRPr="0017762D" w:rsidRDefault="00240D53" w:rsidP="0017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53" w:rsidRPr="0017762D" w:rsidRDefault="00240D53" w:rsidP="00177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D53" w:rsidRPr="0017762D" w:rsidRDefault="00240D53" w:rsidP="00177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2D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240D53" w:rsidRPr="0017762D" w:rsidRDefault="00240D53" w:rsidP="00177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2D">
        <w:rPr>
          <w:rFonts w:ascii="Times New Roman" w:hAnsi="Times New Roman" w:cs="Times New Roman"/>
          <w:b/>
          <w:sz w:val="28"/>
          <w:szCs w:val="28"/>
        </w:rPr>
        <w:t>к размещению и наполнению подразделов официального сайта</w:t>
      </w:r>
    </w:p>
    <w:p w:rsidR="0017762D" w:rsidRDefault="00240D53" w:rsidP="00177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2D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17762D" w:rsidRPr="0017762D">
        <w:rPr>
          <w:rFonts w:ascii="Times New Roman" w:hAnsi="Times New Roman" w:cs="Times New Roman"/>
          <w:b/>
          <w:sz w:val="28"/>
          <w:szCs w:val="28"/>
        </w:rPr>
        <w:t xml:space="preserve"> Плотавский</w:t>
      </w:r>
      <w:r w:rsidRPr="0017762D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</w:p>
    <w:p w:rsidR="0017762D" w:rsidRDefault="00240D53" w:rsidP="00177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2D">
        <w:rPr>
          <w:rFonts w:ascii="Times New Roman" w:hAnsi="Times New Roman" w:cs="Times New Roman"/>
          <w:b/>
          <w:sz w:val="28"/>
          <w:szCs w:val="28"/>
        </w:rPr>
        <w:t xml:space="preserve">Октябрьского района Курской области </w:t>
      </w:r>
    </w:p>
    <w:p w:rsidR="00240D53" w:rsidRPr="0017762D" w:rsidRDefault="00240D53" w:rsidP="00177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2D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240D53" w:rsidRPr="0017762D" w:rsidRDefault="00240D53" w:rsidP="001776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1. На главной странице официального сайта муниципального образования «</w:t>
      </w:r>
      <w:r w:rsidR="0017762D" w:rsidRPr="0017762D">
        <w:rPr>
          <w:rFonts w:ascii="Times New Roman" w:hAnsi="Times New Roman" w:cs="Times New Roman"/>
          <w:sz w:val="28"/>
          <w:szCs w:val="28"/>
        </w:rPr>
        <w:t>Плотавский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сельсовет» Октябрьского района Курской области в информационно-телекоммуникационной сети «Интернет» (далее - официальный сайт) должна быть расположена отдельная гиперссылка на подраздел по вопросам профилактики коррупционных правонарушений с наименованием «Противодействие коррупции» (далее - подраздел «Противодействие коррупции»). Размещение указанной гиперссылки во всплывающих (выпадающих) окнах не допускается.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2. Доступ в подраздел «Противодействие коррупции» осуществляется с главной страницы официального сайта.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3. В подразделе «Противодействие коррупции» содержатся ссылки на отдельные подразделы, посвященные следующим направлениям: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- «Нормативные правовые акты в сфере противодействия коррупции»;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 xml:space="preserve"> экспертиза»;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- «Формы документов, связанных с противодействием коррупции, для заполнения»;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- «Комиссия по соблюдению требований к служебному поведению государственных гражданских служащих и урегулированию конфликта интересов»;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- «Методические материалы»;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- «Обратная связь для сообщений о фактах коррупции»;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- «Сведения о доходах, расходах, об имуществе и обязательствах имущественного характера».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Подраздел «Противодействие коррупции»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 заместителем Главы Администрации  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области, ответственного за наполнение подраздела «Противодействие коррупции». 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lastRenderedPageBreak/>
        <w:t>Подраздел «Противодействие коррупции» актуализируется по мере необходимости.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4. При переходе в подраздел «Нормативные правовые акты в сфере противодействия коррупции» должен осуществляться доступ к перечню: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а) гиперссылок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иные нормативные правовые акты;</w:t>
      </w:r>
    </w:p>
    <w:p w:rsidR="00240D53" w:rsidRPr="0017762D" w:rsidRDefault="00240D53" w:rsidP="001776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б) законов Курской области, постановлений Губернатора Курской области, постановлений Администрации Курской области, постановлений Администрации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области, в том числе правовых актов, содержащих:</w:t>
      </w:r>
    </w:p>
    <w:p w:rsidR="00240D53" w:rsidRPr="0017762D" w:rsidRDefault="00240D53" w:rsidP="001776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-  план по противодействию коррупции;</w:t>
      </w:r>
    </w:p>
    <w:p w:rsidR="00240D53" w:rsidRPr="0017762D" w:rsidRDefault="00240D53" w:rsidP="001776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- перечень должностей, при замещении которых муниципальный служащий Администрации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40D53" w:rsidRPr="0017762D" w:rsidRDefault="00240D53" w:rsidP="001776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- Положения  при назначении</w:t>
      </w:r>
      <w:r w:rsidR="0017762D">
        <w:rPr>
          <w:rFonts w:ascii="Times New Roman" w:hAnsi="Times New Roman" w:cs="Times New Roman"/>
          <w:sz w:val="28"/>
          <w:szCs w:val="28"/>
        </w:rPr>
        <w:t>,</w:t>
      </w:r>
      <w:r w:rsidRPr="0017762D"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 доходах, расходах, об имуществе и обязательствах имущественного характера;</w:t>
      </w:r>
    </w:p>
    <w:p w:rsidR="00240D53" w:rsidRPr="0017762D" w:rsidRDefault="00240D53" w:rsidP="0017762D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762D">
        <w:rPr>
          <w:rFonts w:ascii="Times New Roman" w:hAnsi="Times New Roman" w:cs="Times New Roman"/>
          <w:bCs/>
          <w:sz w:val="28"/>
          <w:szCs w:val="28"/>
        </w:rPr>
        <w:t>-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</w:t>
      </w:r>
      <w:r w:rsidRPr="0017762D">
        <w:rPr>
          <w:rFonts w:ascii="Times New Roman" w:hAnsi="Times New Roman" w:cs="Times New Roman"/>
          <w:sz w:val="28"/>
          <w:szCs w:val="28"/>
        </w:rPr>
        <w:t xml:space="preserve">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762D">
        <w:rPr>
          <w:rFonts w:ascii="Times New Roman" w:hAnsi="Times New Roman" w:cs="Times New Roman"/>
          <w:bCs/>
          <w:sz w:val="28"/>
          <w:szCs w:val="28"/>
        </w:rPr>
        <w:t xml:space="preserve"> Октябрьского района Курской области, муниципальными служащими Администрации</w:t>
      </w:r>
      <w:r w:rsidRPr="0017762D">
        <w:rPr>
          <w:rFonts w:ascii="Times New Roman" w:hAnsi="Times New Roman" w:cs="Times New Roman"/>
          <w:sz w:val="28"/>
          <w:szCs w:val="28"/>
        </w:rPr>
        <w:t xml:space="preserve">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762D">
        <w:rPr>
          <w:rFonts w:ascii="Times New Roman" w:hAnsi="Times New Roman" w:cs="Times New Roman"/>
          <w:bCs/>
          <w:sz w:val="28"/>
          <w:szCs w:val="28"/>
        </w:rPr>
        <w:t xml:space="preserve"> Октябрьского района Курской области и соблюдения муниципальными служащими Администрации</w:t>
      </w:r>
      <w:r w:rsidRPr="0017762D">
        <w:rPr>
          <w:rFonts w:ascii="Times New Roman" w:hAnsi="Times New Roman" w:cs="Times New Roman"/>
          <w:sz w:val="28"/>
          <w:szCs w:val="28"/>
        </w:rPr>
        <w:t xml:space="preserve">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762D">
        <w:rPr>
          <w:rFonts w:ascii="Times New Roman" w:hAnsi="Times New Roman" w:cs="Times New Roman"/>
          <w:bCs/>
          <w:sz w:val="28"/>
          <w:szCs w:val="28"/>
        </w:rPr>
        <w:t xml:space="preserve"> Октябрьского района Курской области; </w:t>
      </w:r>
      <w:proofErr w:type="gramEnd"/>
    </w:p>
    <w:p w:rsidR="00240D53" w:rsidRPr="0017762D" w:rsidRDefault="00240D53" w:rsidP="001776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- Порядок уведомления представителя нанимателя (работодателя) о фактах обращения в целях склонения   муниципального служащего к совершению коррупционных правонарушений; </w:t>
      </w:r>
    </w:p>
    <w:p w:rsidR="00240D53" w:rsidRPr="0017762D" w:rsidRDefault="00240D53" w:rsidP="0017762D">
      <w:pPr>
        <w:pStyle w:val="a3"/>
        <w:ind w:firstLine="540"/>
        <w:rPr>
          <w:szCs w:val="28"/>
        </w:rPr>
      </w:pPr>
      <w:r w:rsidRPr="0017762D">
        <w:rPr>
          <w:szCs w:val="28"/>
        </w:rPr>
        <w:t xml:space="preserve">- Кодекс этики и служебного поведения муниципального служащего </w:t>
      </w:r>
      <w:r w:rsidR="0017762D" w:rsidRPr="0017762D">
        <w:rPr>
          <w:szCs w:val="28"/>
        </w:rPr>
        <w:t xml:space="preserve"> </w:t>
      </w:r>
      <w:r w:rsidR="007A3E57">
        <w:rPr>
          <w:szCs w:val="28"/>
        </w:rPr>
        <w:t xml:space="preserve">Администрации </w:t>
      </w:r>
      <w:r w:rsidR="0017762D" w:rsidRPr="0017762D">
        <w:rPr>
          <w:szCs w:val="28"/>
        </w:rPr>
        <w:t>Плотавского</w:t>
      </w:r>
      <w:r w:rsidRPr="0017762D">
        <w:rPr>
          <w:szCs w:val="28"/>
        </w:rPr>
        <w:t xml:space="preserve"> сельсовета Октябрьского района Курской области;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в) иные нормативные акты по вопросам противодействия коррупции, размещение которых признано целесообразным </w:t>
      </w:r>
      <w:r w:rsidR="00993844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Pr="0017762D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</w:t>
      </w:r>
      <w:r w:rsidRPr="0017762D">
        <w:rPr>
          <w:rFonts w:ascii="Times New Roman" w:hAnsi="Times New Roman" w:cs="Times New Roman"/>
          <w:sz w:val="28"/>
          <w:szCs w:val="28"/>
        </w:rPr>
        <w:lastRenderedPageBreak/>
        <w:t>области, ответственного за наполнение подраздела «Противодействие коррупции».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Нормативные правовые акты в сфере противодействия коррупции размещаются в виде текста в формате, обеспечивающем возможность поиска и копирования фрагментов текста средствами 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, или в виде прикрепленных файлов в одном или нескольких из следующих форматов: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Размещение нормативных правовых актов в иных форматах, а также в виде сканированных документов, требующих дополнительного распознавания, не допускается.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Перечень нормативных правовых актов должен быть структурирован на федеральные нормативные правовые акты, региональные нормативные правовые акты и нормативные правовые акты органов местного самоуправления.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Нормативные правовые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редакции.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5. Подраздел «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 xml:space="preserve"> экспертиза» включает в себя следующие подразделы: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- «Порядок, сроки и формы общественного обсуждения проектов нормативных правовых актов»;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- «Общий порядок работы в области независимой 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актов»;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- «Порядок работы Администрации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 и результаты в области независимой 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актов»;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- «Оперативная и аналитическая информация о результатах проведенной 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с изложением позиции Администрации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 по коррупционным факторам, выявленным в ходе экспертизы»;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- «Отчеты о результатах деятельности независимых экспертов по проведению 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 и их проектов за первое полугодие и прошедший год»;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- «Итоговый обобщающий отчет о результатах деятельности Администрации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 по проведению 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за первое полугодие и прошедший год».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6. Подраздел «Формы документов, связанные с противодействием коррупции, для заполнения» обеспечивает доступ к следующим формам: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а) рекомендуемая форма (образец) заявления муниципального 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lastRenderedPageBreak/>
        <w:t>б) рекомендуемая форма (образец) уведомления представителя нанимателя о фактах обращения в целях склонения муниципального служащего Курской области к совершению коррупционных правонарушений;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в)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г) рекомендуемая форма (образец) обращения гражданина, юридического лица по фактам коррупционных правонарушений;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6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) уведомление о передаче подарков, полученных в связи с протокольными мероприятиями, служебными командировками и другими официальными мероприятиями;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е) уведомление представителя нанимателя о намерении выполнять иную оплачиваемую работу;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ж) рекомендуемая форма (образец) обращения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 xml:space="preserve">) справка о доходах, расходах, об имуществе и обязательствах имущественного характера по </w:t>
      </w:r>
      <w:hyperlink r:id="rId6" w:history="1">
        <w:r w:rsidRPr="0017762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7762D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и)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к) иные формы документов, размещение которых признано целесообразным начальником отдела организационной работы  Администрации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области, ответственного за наполнение подраздела «Противодействие коррупции».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Подраздел должен содержать гиперссылку, при переходе по которой осуществляется доступ к специальному программному обеспечению «Справки БК», размещенному на портале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Формы документов для заполнения размещаются в виде приложенных файлов в одном или нескольких из следующих форматов: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7. При переходе в подраздел «Комиссия по соблюдению требований по соблюдению требований к служебному поведению муниципальных </w:t>
      </w:r>
      <w:r w:rsidRPr="0017762D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Администрации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  и урегулированию конфликта интересов» осуществляется доступ к следующей информации о деятельности Комиссии по соблюдению требований к служебному поведению и урегулированию конфликта интересов (далее - комиссия):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организаций, общеобразовательных организаций, образовательных организаций высшего образования и организаций дополнительного профессионального образования - с указанием места работы);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б) Положение о комиссии;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в) сведения о состоявшихся заседаниях комиссии и принятых решениях.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Сведения о составе комиссии должны размещаться в виде текста, обеспечивающего возможность поиска и копирования фрагментов текста средствами 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, или в виде приложенного файла в одном или нескольких из следующих форматов: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 xml:space="preserve"> - с возможностью поиска и копирования фрагментов текста средствами программы для просмотра или 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В подразделе размещаются сведения о состоявшемся заседании комиссии, принятых решениях с указанием оснований для проведения заседания комиссии и принятого комиссией решения.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Размещение сведений о принятых решениях комиссии осуществляется с соблюдением требований </w:t>
      </w:r>
      <w:hyperlink r:id="rId7" w:history="1">
        <w:r w:rsidRPr="0017762D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17762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 «О персональных данных». Опубликование таких решений должно осуществляться с обезличиванием персональных данных.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8. Подраздел «Методические материалы»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62D">
        <w:rPr>
          <w:rFonts w:ascii="Times New Roman" w:hAnsi="Times New Roman" w:cs="Times New Roman"/>
          <w:sz w:val="28"/>
          <w:szCs w:val="28"/>
        </w:rPr>
        <w:t>В подразделе размещаются как методические материалы по вопросам противодействия коррупции, разработанные уполномоченным органом, обеспечивающим деятельность Администрации Курской области в сфере противодействия коррупции, так и гиперссылки для последовательного перехода к методическим рекомендациям, обзорам, разъяснениям и иным документам, подготовленным Минтрудом России и размещенным на его официальном сайте,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</w:t>
      </w:r>
      <w:proofErr w:type="gramEnd"/>
      <w:r w:rsidRPr="0017762D">
        <w:rPr>
          <w:rFonts w:ascii="Times New Roman" w:hAnsi="Times New Roman" w:cs="Times New Roman"/>
          <w:sz w:val="28"/>
          <w:szCs w:val="28"/>
        </w:rPr>
        <w:t xml:space="preserve">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формате, обеспечивающем возможность поиска и копирования фрагментов текста средствами 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веб-</w:t>
      </w:r>
      <w:r w:rsidRPr="0017762D">
        <w:rPr>
          <w:rFonts w:ascii="Times New Roman" w:hAnsi="Times New Roman" w:cs="Times New Roman"/>
          <w:sz w:val="28"/>
          <w:szCs w:val="28"/>
        </w:rPr>
        <w:lastRenderedPageBreak/>
        <w:t>обозревателя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9. Подраздел «Обратная связь для сообщений о фактах коррупции» содержит информацию о порядке подачи обращений гражданами, а также гиперссылку, перекрестную с гиперссылкой, при переходе по которой осуществляется доступ к подразделу «Обращения граждан», что дает возможность гражданам и организациям беспрепятственно направлять свои обращения в соответствующий орган. В данном подразделе содержится информация о работе «горячей линии» и/или «телефона доверия» (с указанием номеров телефонов), об отправке почтовых и электронных сообщений (адрес электронной почты), контактных данных лица, ответственного за противодействие коррупции в Администрации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 Курской области. Обращение гражданина может быть составлено в виде электронного документа.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7762D">
        <w:rPr>
          <w:rFonts w:ascii="Times New Roman" w:hAnsi="Times New Roman" w:cs="Times New Roman"/>
          <w:sz w:val="28"/>
          <w:szCs w:val="28"/>
        </w:rPr>
        <w:t xml:space="preserve">Подраздел «Сведения о доходах, расходах, об имуществе и обязательствах имущественного характера» обеспечивает доступ к сведениям, предусмотренным </w:t>
      </w:r>
      <w:hyperlink r:id="rId8" w:history="1">
        <w:r w:rsidRPr="0017762D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7762D">
        <w:rPr>
          <w:rFonts w:ascii="Times New Roman" w:hAnsi="Times New Roman" w:cs="Times New Roman"/>
          <w:sz w:val="28"/>
          <w:szCs w:val="28"/>
        </w:rPr>
        <w:t xml:space="preserve"> </w:t>
      </w:r>
      <w:r w:rsidRPr="0017762D">
        <w:rPr>
          <w:rFonts w:ascii="Times New Roman" w:hAnsi="Times New Roman" w:cs="Times New Roman"/>
          <w:bCs/>
          <w:sz w:val="28"/>
          <w:szCs w:val="28"/>
        </w:rPr>
        <w:t xml:space="preserve">Порядком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муниципального образования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</w:t>
      </w:r>
      <w:r w:rsidRPr="0017762D">
        <w:rPr>
          <w:rFonts w:ascii="Times New Roman" w:hAnsi="Times New Roman" w:cs="Times New Roman"/>
          <w:bCs/>
          <w:sz w:val="28"/>
          <w:szCs w:val="28"/>
        </w:rPr>
        <w:t xml:space="preserve"> Курской области и предоставления этих сведений средствам массовой информации для опубликования</w:t>
      </w:r>
      <w:proofErr w:type="gramEnd"/>
      <w:r w:rsidRPr="001776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762D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7A3E57">
        <w:rPr>
          <w:rFonts w:ascii="Times New Roman" w:hAnsi="Times New Roman" w:cs="Times New Roman"/>
          <w:sz w:val="28"/>
          <w:szCs w:val="28"/>
        </w:rPr>
        <w:t xml:space="preserve">Плотавского сельсовета </w:t>
      </w:r>
      <w:r w:rsidRPr="0017762D">
        <w:rPr>
          <w:rFonts w:ascii="Times New Roman" w:hAnsi="Times New Roman" w:cs="Times New Roman"/>
          <w:sz w:val="28"/>
          <w:szCs w:val="28"/>
        </w:rPr>
        <w:t>Октябрьс</w:t>
      </w:r>
      <w:r w:rsidR="007A3E57">
        <w:rPr>
          <w:rFonts w:ascii="Times New Roman" w:hAnsi="Times New Roman" w:cs="Times New Roman"/>
          <w:sz w:val="28"/>
          <w:szCs w:val="28"/>
        </w:rPr>
        <w:t>кого района Курской области от 16.04.2018</w:t>
      </w:r>
      <w:r w:rsidRPr="0017762D">
        <w:rPr>
          <w:rFonts w:ascii="Times New Roman" w:hAnsi="Times New Roman" w:cs="Times New Roman"/>
          <w:sz w:val="28"/>
          <w:szCs w:val="28"/>
        </w:rPr>
        <w:t xml:space="preserve"> № </w:t>
      </w:r>
      <w:r w:rsidR="007A3E57">
        <w:rPr>
          <w:rFonts w:ascii="Times New Roman" w:hAnsi="Times New Roman" w:cs="Times New Roman"/>
          <w:sz w:val="28"/>
          <w:szCs w:val="28"/>
        </w:rPr>
        <w:t>14</w:t>
      </w:r>
      <w:r w:rsidRPr="0017762D">
        <w:rPr>
          <w:rFonts w:ascii="Times New Roman" w:hAnsi="Times New Roman" w:cs="Times New Roman"/>
          <w:sz w:val="28"/>
          <w:szCs w:val="28"/>
        </w:rPr>
        <w:t xml:space="preserve"> (далее - порядок размещения, сведения о доходах, расходах, об имуществе и обязательствах имущественного характера), за все предшествующие годы, представленным муниципальными  служащими.</w:t>
      </w:r>
      <w:proofErr w:type="gramEnd"/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должны размещаться без ограничений доступа к ним третьих лиц, в соответствии с порядком размещения.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муниципальными  служащими за отчетный период, публикуются в табличной форме согласно приложению к настоящим требованиям и (или) в виде приложенных файлов в одном или нескольких из следующих форматов: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. При этом должна быть обеспечена возможность поиска по тексту файла и копирования фрагментов текста.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сгруппированные по структурным подразделениям (управлениям, отделам), размещаются в одном (едином) файле в виде таблицы либо в виде файлов.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lastRenderedPageBreak/>
        <w:t>а) размещение заархивированных сведений (форматы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7762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7762D">
        <w:rPr>
          <w:rFonts w:ascii="Times New Roman" w:hAnsi="Times New Roman" w:cs="Times New Roman"/>
          <w:sz w:val="28"/>
          <w:szCs w:val="28"/>
        </w:rPr>
        <w:t>), сканированных документов;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б) размещение в разных форматах сведений о доходах, расходах, об имуществе и обязательствах имущественного характера за предыдущий трехлетний период;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в) использование форматов, требующих дополнительного распознавания;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г) ограничение свободного доступа к размещенной информации в подразделе «Противодействие коррупции».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Размещенные сведения о доходах, расходах, об имуществе и обязательствах имущественного характера, в том числе за предшествующие годы: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а) не подлежат удалению (отправке в «архив»);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>б) находятся в открытом доступе (размещены на сайте) в течение всего периода замещения муниципальным служащим должности, замещение которой влечет за собой размещение таких сведений, если иное не установлено законодательством Российской Федерации.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62D">
        <w:rPr>
          <w:rFonts w:ascii="Times New Roman" w:hAnsi="Times New Roman" w:cs="Times New Roman"/>
          <w:sz w:val="28"/>
          <w:szCs w:val="28"/>
        </w:rPr>
        <w:t xml:space="preserve">При представлении лицом, замещающим муниципальную должность Курской области, муниципальным служащим Администрации </w:t>
      </w:r>
      <w:r w:rsidR="0017762D" w:rsidRPr="0017762D">
        <w:rPr>
          <w:rFonts w:ascii="Times New Roman" w:hAnsi="Times New Roman" w:cs="Times New Roman"/>
          <w:sz w:val="28"/>
          <w:szCs w:val="28"/>
        </w:rPr>
        <w:t xml:space="preserve"> Плотавского</w:t>
      </w:r>
      <w:r w:rsidRPr="0017762D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области, руководителем муниципального  учреждения Октябрьского района Курской области уточненных сведений о доходах, об имуществе и обязательствах имущественного характера соответствующие сведения о доходах, расходах, об имуществе и обязательствах имущественного характера дополнительно размещаются на сайте не позднее 14 рабочих дней после окончания срока, установленного для представления</w:t>
      </w:r>
      <w:proofErr w:type="gramEnd"/>
      <w:r w:rsidRPr="0017762D">
        <w:rPr>
          <w:rFonts w:ascii="Times New Roman" w:hAnsi="Times New Roman" w:cs="Times New Roman"/>
          <w:sz w:val="28"/>
          <w:szCs w:val="28"/>
        </w:rPr>
        <w:t xml:space="preserve"> уточненных сведений.</w:t>
      </w:r>
    </w:p>
    <w:p w:rsidR="00240D53" w:rsidRPr="0017762D" w:rsidRDefault="00240D53" w:rsidP="001776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2D">
        <w:rPr>
          <w:rFonts w:ascii="Times New Roman" w:hAnsi="Times New Roman" w:cs="Times New Roman"/>
          <w:sz w:val="28"/>
          <w:szCs w:val="28"/>
        </w:rPr>
        <w:t xml:space="preserve">11. Размещение подраздела «Противодействие коррупции» официального сайта и его наполнение осуществляется в соответствии с настоящими требованиями. </w:t>
      </w:r>
    </w:p>
    <w:p w:rsidR="00240D53" w:rsidRPr="0017762D" w:rsidRDefault="00240D53" w:rsidP="001776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944" w:rsidRPr="0017762D" w:rsidRDefault="009C6944" w:rsidP="0017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944" w:rsidRPr="0017762D" w:rsidSect="008D1752">
      <w:pgSz w:w="11906" w:h="16838"/>
      <w:pgMar w:top="1134" w:right="1247" w:bottom="1134" w:left="153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40D53"/>
    <w:rsid w:val="0012552B"/>
    <w:rsid w:val="0017762D"/>
    <w:rsid w:val="00240D53"/>
    <w:rsid w:val="00384625"/>
    <w:rsid w:val="007331BC"/>
    <w:rsid w:val="007A3E57"/>
    <w:rsid w:val="007F2CBE"/>
    <w:rsid w:val="00927378"/>
    <w:rsid w:val="00993844"/>
    <w:rsid w:val="009C6944"/>
    <w:rsid w:val="00CF1D60"/>
    <w:rsid w:val="00FB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0D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40D5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40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40D5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E654B632DA94F97C2E4E680085DADFA59FE3E89F76DFBFAC063037D8FDA44C3111931C12199015F40149336CD51DDCF9AECC62C2F629EC6AB22P6x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BE654B632DA94F97C2E4F0836407A1FF5AA63A8AFC6FADAF9F385E2A86D013845E4073852C9A04584B41C579CC0D989A89ECC62C2C6281PCx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E654B632DA94F97C2E4F0836407A1FF55A93B8DF16FADAF9F385E2A86D013845E4073852C98055A4B41C579CC0D989A89ECC62C2C6281PCxDN" TargetMode="External"/><Relationship Id="rId5" Type="http://schemas.openxmlformats.org/officeDocument/2006/relationships/hyperlink" Target="consultantplus://offline/ref=2ABE654B632DA94F97C2E4F0836407A1FC5AA3338CF46FADAF9F385E2A86D013965E187F842C86005F5E17943CP9x0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ABE654B632DA94F97C2E4F0836407A1FE53A73588F46FADAF9F385E2A86D013965E187F842C86005F5E17943CP9x0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Любоаь</dc:creator>
  <cp:keywords/>
  <dc:description/>
  <cp:lastModifiedBy>Любоаь</cp:lastModifiedBy>
  <cp:revision>9</cp:revision>
  <cp:lastPrinted>2019-10-16T13:47:00Z</cp:lastPrinted>
  <dcterms:created xsi:type="dcterms:W3CDTF">2019-10-16T08:17:00Z</dcterms:created>
  <dcterms:modified xsi:type="dcterms:W3CDTF">2019-10-16T13:48:00Z</dcterms:modified>
</cp:coreProperties>
</file>